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3F" w:rsidRPr="00635B19" w:rsidRDefault="00CA593F" w:rsidP="00635B19">
      <w:pPr>
        <w:pStyle w:val="Default"/>
        <w:jc w:val="center"/>
        <w:rPr>
          <w:b/>
          <w:sz w:val="30"/>
          <w:szCs w:val="30"/>
          <w:lang w:val="ru-RU"/>
        </w:rPr>
      </w:pPr>
      <w:bookmarkStart w:id="0" w:name="_GoBack"/>
      <w:r w:rsidRPr="00635B19">
        <w:rPr>
          <w:b/>
          <w:sz w:val="30"/>
          <w:szCs w:val="30"/>
          <w:lang w:val="ru-RU"/>
        </w:rPr>
        <w:t xml:space="preserve">Перечень документов для декларирования </w:t>
      </w:r>
      <w:r w:rsidR="00635B19" w:rsidRPr="00635B19">
        <w:rPr>
          <w:b/>
          <w:sz w:val="30"/>
          <w:szCs w:val="30"/>
          <w:lang w:val="ru-RU"/>
        </w:rPr>
        <w:t>парфюмерно-</w:t>
      </w:r>
      <w:r w:rsidRPr="00635B19">
        <w:rPr>
          <w:b/>
          <w:sz w:val="30"/>
          <w:szCs w:val="30"/>
          <w:lang w:val="ru-RU"/>
        </w:rPr>
        <w:t>косметических средств</w:t>
      </w:r>
      <w:bookmarkEnd w:id="0"/>
      <w:r w:rsidR="00635B19" w:rsidRPr="00635B19">
        <w:rPr>
          <w:b/>
          <w:sz w:val="30"/>
          <w:szCs w:val="30"/>
          <w:lang w:val="ru-RU"/>
        </w:rPr>
        <w:t xml:space="preserve"> и средств гигиены полости рта </w:t>
      </w:r>
      <w:r w:rsidRPr="00635B19">
        <w:rPr>
          <w:b/>
          <w:sz w:val="30"/>
          <w:szCs w:val="30"/>
          <w:lang w:val="ru-RU"/>
        </w:rPr>
        <w:t>(</w:t>
      </w:r>
      <w:r w:rsidR="00635B19">
        <w:rPr>
          <w:b/>
          <w:sz w:val="30"/>
          <w:szCs w:val="30"/>
          <w:lang w:val="ru-RU"/>
        </w:rPr>
        <w:t>в</w:t>
      </w:r>
      <w:r w:rsidRPr="00635B19">
        <w:rPr>
          <w:b/>
          <w:sz w:val="30"/>
          <w:szCs w:val="30"/>
          <w:lang w:val="ru-RU"/>
        </w:rPr>
        <w:t xml:space="preserve">ыписка из </w:t>
      </w:r>
      <w:proofErr w:type="gramStart"/>
      <w:r w:rsidRPr="00635B19">
        <w:rPr>
          <w:b/>
          <w:sz w:val="30"/>
          <w:szCs w:val="30"/>
          <w:lang w:val="ru-RU"/>
        </w:rPr>
        <w:t>ТР</w:t>
      </w:r>
      <w:proofErr w:type="gramEnd"/>
      <w:r w:rsidRPr="00635B19">
        <w:rPr>
          <w:b/>
          <w:sz w:val="30"/>
          <w:szCs w:val="30"/>
          <w:lang w:val="ru-RU"/>
        </w:rPr>
        <w:t xml:space="preserve"> ТС 009/2011)</w:t>
      </w:r>
    </w:p>
    <w:p w:rsidR="00635B19" w:rsidRDefault="00635B19" w:rsidP="00CA593F">
      <w:pPr>
        <w:pStyle w:val="Default"/>
        <w:rPr>
          <w:b/>
          <w:lang w:val="ru-RU"/>
        </w:rPr>
      </w:pPr>
    </w:p>
    <w:p w:rsidR="00CA593F" w:rsidRPr="00CA593F" w:rsidRDefault="00CA593F" w:rsidP="00CA593F">
      <w:pPr>
        <w:pStyle w:val="Default"/>
        <w:rPr>
          <w:b/>
        </w:rPr>
      </w:pPr>
      <w:r w:rsidRPr="00CA593F">
        <w:rPr>
          <w:b/>
        </w:rPr>
        <w:t xml:space="preserve"> Для принятия декларации о соответствии парфюмерно-косметической продукции требованиям настоящего технического регламента ТС заявителю (изготовителю, уполномоченному представителю изготовителя или импортеру) необходимо иметь следующие документы для каждого названия продукции: </w:t>
      </w:r>
    </w:p>
    <w:p w:rsidR="00CA593F" w:rsidRDefault="00CA593F" w:rsidP="00CA593F">
      <w:pPr>
        <w:pStyle w:val="Default"/>
      </w:pPr>
      <w:r>
        <w:t>- перечень ингредиентов, входящих в состав парфюмерно-косметической продукции, с указанием концентрации ингредиентов, приведенных в приложениях 2-5</w:t>
      </w:r>
      <w:r w:rsidR="00635B19">
        <w:rPr>
          <w:lang w:val="ru-RU"/>
        </w:rPr>
        <w:t xml:space="preserve"> к ТР ТС 009/2011</w:t>
      </w:r>
      <w:r>
        <w:t xml:space="preserve">; </w:t>
      </w:r>
    </w:p>
    <w:p w:rsidR="00CA593F" w:rsidRDefault="00CA593F" w:rsidP="00CA593F">
      <w:pPr>
        <w:pStyle w:val="Default"/>
      </w:pPr>
      <w:r>
        <w:t xml:space="preserve">- копии документов, содержащие органолептические и физико-химические показатели продукции, заверенные заявителем; </w:t>
      </w:r>
    </w:p>
    <w:p w:rsidR="00CA593F" w:rsidRDefault="00CA593F" w:rsidP="00CA593F">
      <w:pPr>
        <w:pStyle w:val="Default"/>
      </w:pPr>
      <w:r>
        <w:t xml:space="preserve">- протоколы исследований (испытаний), или акты гигиенической экспертизы, или научные отчеты, или экспертные заключения на соответствие требованиям пунктов 3 - 6 статьи 5 </w:t>
      </w:r>
      <w:r w:rsidR="00635B19">
        <w:rPr>
          <w:lang w:val="ru-RU"/>
        </w:rPr>
        <w:t xml:space="preserve">ТР ТС </w:t>
      </w:r>
      <w:r w:rsidR="005F721B">
        <w:rPr>
          <w:lang w:val="ru-RU"/>
        </w:rPr>
        <w:t>009/2011,</w:t>
      </w:r>
      <w:r>
        <w:t xml:space="preserve"> полученные в аккредитованной испытательной лаборатории (центре); </w:t>
      </w:r>
    </w:p>
    <w:p w:rsidR="00CA593F" w:rsidRDefault="00CA593F" w:rsidP="00CA593F">
      <w:pPr>
        <w:pStyle w:val="Default"/>
      </w:pPr>
      <w:r>
        <w:t xml:space="preserve">- образец маркировки потребительской тары парфюмерно-косметической продукции, подтверждающий соответствие требованиям пункта 9 статьи 5 </w:t>
      </w:r>
      <w:r w:rsidR="005F721B">
        <w:rPr>
          <w:lang w:val="ru-RU"/>
        </w:rPr>
        <w:t>ТР ТС 009/2011</w:t>
      </w:r>
      <w:r>
        <w:t xml:space="preserve">; </w:t>
      </w:r>
    </w:p>
    <w:p w:rsidR="00CA593F" w:rsidRDefault="00CA593F" w:rsidP="00CA593F">
      <w:pPr>
        <w:pStyle w:val="Default"/>
        <w:sectPr w:rsidR="00CA593F">
          <w:type w:val="continuous"/>
          <w:pgSz w:w="12240" w:h="15840"/>
          <w:pgMar w:top="1134" w:right="850" w:bottom="1134" w:left="1701" w:header="708" w:footer="708" w:gutter="0"/>
          <w:cols w:space="720"/>
          <w:noEndnote/>
        </w:sectPr>
      </w:pPr>
      <w:r>
        <w:t xml:space="preserve">- документ изготовителя о соответствии производства требованиям пункта 7 статьи 5 </w:t>
      </w:r>
      <w:r w:rsidR="005F721B">
        <w:rPr>
          <w:lang w:val="ru-RU"/>
        </w:rPr>
        <w:t>ТР ТС 009/2011</w:t>
      </w:r>
      <w:r>
        <w:t xml:space="preserve"> (письменное уведомление изготовителя о соответствии </w:t>
      </w:r>
    </w:p>
    <w:p w:rsidR="00CA593F" w:rsidRDefault="00CA593F" w:rsidP="00CA593F">
      <w:pPr>
        <w:pStyle w:val="Default"/>
      </w:pPr>
      <w:r>
        <w:lastRenderedPageBreak/>
        <w:t xml:space="preserve">производства требованиям </w:t>
      </w:r>
      <w:r w:rsidR="005F721B">
        <w:rPr>
          <w:lang w:val="ru-RU"/>
        </w:rPr>
        <w:t>ТР ТС 009/2011</w:t>
      </w:r>
      <w:r>
        <w:t xml:space="preserve">, или 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 </w:t>
      </w:r>
    </w:p>
    <w:p w:rsidR="009E53A7" w:rsidRDefault="009E53A7" w:rsidP="00CA593F">
      <w:pPr>
        <w:pStyle w:val="Default"/>
        <w:rPr>
          <w:lang w:val="ru-RU"/>
        </w:rPr>
      </w:pPr>
      <w:r>
        <w:rPr>
          <w:lang w:val="ru-RU"/>
        </w:rPr>
        <w:t>-документы, подтверждающие производственный контроль (для декларирования серийного производства);</w:t>
      </w:r>
    </w:p>
    <w:p w:rsidR="00C90643" w:rsidRDefault="00C90643" w:rsidP="006F28FF">
      <w:pPr>
        <w:autoSpaceDE w:val="0"/>
        <w:autoSpaceDN w:val="0"/>
        <w:adjustRightInd w:val="0"/>
        <w:rPr>
          <w:lang w:val="ru-RU"/>
        </w:rPr>
      </w:pPr>
      <w:r w:rsidRPr="006F28FF">
        <w:rPr>
          <w:lang w:val="ru-RU"/>
        </w:rPr>
        <w:t>-</w:t>
      </w:r>
      <w:r w:rsidR="006F28FF" w:rsidRPr="006F28FF">
        <w:rPr>
          <w:lang w:val="kk-KZ" w:eastAsia="kk-KZ"/>
        </w:rPr>
        <w:t xml:space="preserve"> </w:t>
      </w:r>
      <w:r w:rsidR="006F28FF">
        <w:rPr>
          <w:lang w:val="kk-KZ" w:eastAsia="kk-KZ"/>
        </w:rPr>
        <w:t>к</w:t>
      </w:r>
      <w:r w:rsidR="006F28FF" w:rsidRPr="006F28FF">
        <w:rPr>
          <w:lang w:val="kk-KZ" w:eastAsia="kk-KZ"/>
        </w:rPr>
        <w:t>опия договора с иностранным изготовителем,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</w:t>
      </w:r>
      <w:r w:rsidR="006F28FF">
        <w:rPr>
          <w:lang w:val="kk-KZ" w:eastAsia="kk-KZ"/>
        </w:rPr>
        <w:t xml:space="preserve"> </w:t>
      </w:r>
      <w:r w:rsidR="006F28FF">
        <w:rPr>
          <w:lang w:val="ru-RU"/>
        </w:rPr>
        <w:t xml:space="preserve"> </w:t>
      </w:r>
      <w:r>
        <w:rPr>
          <w:lang w:val="ru-RU"/>
        </w:rPr>
        <w:t>(для декларирования серийного производства);</w:t>
      </w:r>
    </w:p>
    <w:p w:rsidR="004C0FC3" w:rsidRDefault="004C0FC3" w:rsidP="00C90643">
      <w:pPr>
        <w:pStyle w:val="Default"/>
        <w:rPr>
          <w:lang w:val="ru-RU"/>
        </w:rPr>
      </w:pPr>
      <w:r>
        <w:rPr>
          <w:lang w:val="ru-RU"/>
        </w:rPr>
        <w:t>-контракт на поставк</w:t>
      </w:r>
      <w:proofErr w:type="gramStart"/>
      <w:r>
        <w:rPr>
          <w:lang w:val="ru-RU"/>
        </w:rPr>
        <w:t>у</w:t>
      </w:r>
      <w:r w:rsidR="00130B18">
        <w:rPr>
          <w:lang w:val="ru-RU"/>
        </w:rPr>
        <w:t>(</w:t>
      </w:r>
      <w:proofErr w:type="gramEnd"/>
      <w:r w:rsidR="00130B18">
        <w:rPr>
          <w:lang w:val="ru-RU"/>
        </w:rPr>
        <w:t>копия)</w:t>
      </w:r>
      <w:r>
        <w:rPr>
          <w:lang w:val="ru-RU"/>
        </w:rPr>
        <w:t>;</w:t>
      </w:r>
    </w:p>
    <w:p w:rsidR="009E53A7" w:rsidRDefault="009E53A7" w:rsidP="009E53A7">
      <w:pPr>
        <w:rPr>
          <w:lang w:val="kk-KZ"/>
        </w:rPr>
      </w:pPr>
      <w:r>
        <w:rPr>
          <w:lang w:val="kk-KZ"/>
        </w:rPr>
        <w:t>-свидетельство о регистрации юридического лица фирмы-декларанта;</w:t>
      </w:r>
    </w:p>
    <w:p w:rsidR="009E53A7" w:rsidRDefault="009E53A7" w:rsidP="009E53A7">
      <w:pPr>
        <w:rPr>
          <w:lang w:val="kk-KZ"/>
        </w:rPr>
      </w:pPr>
      <w:r>
        <w:rPr>
          <w:lang w:val="kk-KZ"/>
        </w:rPr>
        <w:t>-свидетельство о госрегистрации косметических средств (при наличии);</w:t>
      </w:r>
    </w:p>
    <w:p w:rsidR="009E53A7" w:rsidRDefault="009E53A7" w:rsidP="009E53A7">
      <w:pPr>
        <w:rPr>
          <w:lang w:val="kk-KZ"/>
        </w:rPr>
      </w:pPr>
      <w:r>
        <w:rPr>
          <w:lang w:val="kk-KZ"/>
        </w:rPr>
        <w:t>-инвойс или счет-фактура, таможенная декларация, контракт (для декларирования партии).</w:t>
      </w:r>
    </w:p>
    <w:p w:rsidR="009E53A7" w:rsidRDefault="009E53A7" w:rsidP="00CA593F">
      <w:pPr>
        <w:pStyle w:val="Default"/>
        <w:rPr>
          <w:lang w:val="ru-RU"/>
        </w:rPr>
      </w:pPr>
      <w:r>
        <w:t>- документы, подтверждающие потребительские свойства парфюмерно-косметической продукции, заявленные в маркировке потребительской тары (</w:t>
      </w:r>
      <w:r w:rsidR="00B6350C">
        <w:rPr>
          <w:lang w:val="ru-RU"/>
        </w:rPr>
        <w:t>например:</w:t>
      </w:r>
      <w:r>
        <w:t>антимикробное действие, от морщин, SPF-фактор, противокариозное, противовоспалительное действие средств гигиены полости рта и т.д.), заверенные заявителем</w:t>
      </w:r>
      <w:r>
        <w:rPr>
          <w:lang w:val="ru-RU"/>
        </w:rPr>
        <w:t xml:space="preserve">. </w:t>
      </w:r>
    </w:p>
    <w:p w:rsidR="00CA593F" w:rsidRDefault="00CA593F" w:rsidP="00CA593F">
      <w:pPr>
        <w:pStyle w:val="Default"/>
      </w:pPr>
      <w:r>
        <w:t xml:space="preserve">Подтверждение потребительских свойств парфюмерно-косметической продукции может осуществляться: путем исследования на добровольцах, и/или путем исследований, проведенных на моделях-образцах, и/или с помощью инструментальных методов, и/или на основании научных данных для ингредиентов, входящих в состав парфюмерно-косметической продукции. </w:t>
      </w:r>
    </w:p>
    <w:p w:rsidR="00CA593F" w:rsidRDefault="00CA593F" w:rsidP="00CA593F">
      <w:pPr>
        <w:pStyle w:val="Default"/>
      </w:pPr>
      <w:r>
        <w:t xml:space="preserve">Переводы документов изготовителя с иностранного языка на государственный язык государства-члена ТС должны быть заверены нотариально или подписью переводчика с приложением копии диплома, подтверждающего его квалификацию. </w:t>
      </w:r>
    </w:p>
    <w:sectPr w:rsidR="00CA593F" w:rsidSect="00CA593F">
      <w:type w:val="continuous"/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A0002AAF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38"/>
    <w:rsid w:val="000F4ABC"/>
    <w:rsid w:val="0011091E"/>
    <w:rsid w:val="00130B18"/>
    <w:rsid w:val="00135178"/>
    <w:rsid w:val="00164F76"/>
    <w:rsid w:val="002E1FA2"/>
    <w:rsid w:val="00392C58"/>
    <w:rsid w:val="003D42CC"/>
    <w:rsid w:val="004C0FC3"/>
    <w:rsid w:val="004F4649"/>
    <w:rsid w:val="005F721B"/>
    <w:rsid w:val="00601688"/>
    <w:rsid w:val="00635B19"/>
    <w:rsid w:val="006F28FF"/>
    <w:rsid w:val="0082384D"/>
    <w:rsid w:val="00883B38"/>
    <w:rsid w:val="00890C99"/>
    <w:rsid w:val="009E53A7"/>
    <w:rsid w:val="00A0440D"/>
    <w:rsid w:val="00A0622B"/>
    <w:rsid w:val="00AB0026"/>
    <w:rsid w:val="00B556E0"/>
    <w:rsid w:val="00B6350C"/>
    <w:rsid w:val="00C04FE9"/>
    <w:rsid w:val="00C8017C"/>
    <w:rsid w:val="00C90643"/>
    <w:rsid w:val="00CA593F"/>
    <w:rsid w:val="00F3317A"/>
    <w:rsid w:val="00F8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3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B3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83B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aliases w:val=" Знак3,Знак3"/>
    <w:basedOn w:val="a"/>
    <w:link w:val="a4"/>
    <w:rsid w:val="00883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Знак3 Знак"/>
    <w:link w:val="a3"/>
    <w:rsid w:val="00883B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rsid w:val="00883B38"/>
    <w:pPr>
      <w:widowControl w:val="0"/>
      <w:autoSpaceDE w:val="0"/>
      <w:autoSpaceDN w:val="0"/>
      <w:adjustRightInd w:val="0"/>
    </w:pPr>
    <w:rPr>
      <w:rFonts w:ascii="Book Antiqua" w:hAnsi="Book Antiqua"/>
      <w:lang w:val="ru-RU" w:eastAsia="ru-RU"/>
    </w:rPr>
  </w:style>
  <w:style w:type="character" w:customStyle="1" w:styleId="FontStyle33">
    <w:name w:val="Font Style33"/>
    <w:rsid w:val="00883B3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CA5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3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B3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83B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aliases w:val=" Знак3,Знак3"/>
    <w:basedOn w:val="a"/>
    <w:link w:val="a4"/>
    <w:rsid w:val="00883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Знак3 Знак"/>
    <w:link w:val="a3"/>
    <w:rsid w:val="00883B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rsid w:val="00883B38"/>
    <w:pPr>
      <w:widowControl w:val="0"/>
      <w:autoSpaceDE w:val="0"/>
      <w:autoSpaceDN w:val="0"/>
      <w:adjustRightInd w:val="0"/>
    </w:pPr>
    <w:rPr>
      <w:rFonts w:ascii="Book Antiqua" w:hAnsi="Book Antiqua"/>
      <w:lang w:val="ru-RU" w:eastAsia="ru-RU"/>
    </w:rPr>
  </w:style>
  <w:style w:type="character" w:customStyle="1" w:styleId="FontStyle33">
    <w:name w:val="Font Style33"/>
    <w:rsid w:val="00883B3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CA5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2</cp:revision>
  <cp:lastPrinted>2013-07-30T06:45:00Z</cp:lastPrinted>
  <dcterms:created xsi:type="dcterms:W3CDTF">2016-10-25T09:00:00Z</dcterms:created>
  <dcterms:modified xsi:type="dcterms:W3CDTF">2016-10-25T09:00:00Z</dcterms:modified>
</cp:coreProperties>
</file>